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04" w:rsidRPr="00F66404" w:rsidRDefault="00F66404" w:rsidP="00F66404">
      <w:pPr>
        <w:rPr>
          <w:sz w:val="2"/>
          <w:lang w:val="bg-BG"/>
        </w:rPr>
      </w:pPr>
    </w:p>
    <w:p w:rsidR="0092725F" w:rsidRPr="00526417" w:rsidRDefault="0092725F" w:rsidP="0092725F">
      <w:pPr>
        <w:pStyle w:val="IntenseQuote"/>
        <w:pBdr>
          <w:top w:val="none" w:sz="0" w:space="0" w:color="auto"/>
          <w:bottom w:val="none" w:sz="0" w:space="0" w:color="auto"/>
        </w:pBdr>
        <w:spacing w:before="0" w:after="120"/>
        <w:ind w:left="0" w:right="0"/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</w:pPr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ХЕЛИКС: 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Инициатива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за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образователен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обмен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по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предприемачество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за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устойчиви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туристически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МСП в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региона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Балкани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-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Средиземно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  <w:proofErr w:type="spellStart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>море</w:t>
      </w:r>
      <w:proofErr w:type="spellEnd"/>
      <w:r w:rsidRPr="00526417">
        <w:rPr>
          <w:rFonts w:ascii="Cambria" w:hAnsi="Cambria" w:cs="Times New Roman"/>
          <w:b/>
          <w:color w:val="2E74B5" w:themeColor="accent1" w:themeShade="BF"/>
          <w:sz w:val="26"/>
          <w:szCs w:val="26"/>
          <w:lang w:val="en-GB"/>
        </w:rPr>
        <w:t xml:space="preserve"> </w:t>
      </w:r>
    </w:p>
    <w:p w:rsidR="0092725F" w:rsidRDefault="0092725F" w:rsidP="0092725F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en-GB"/>
        </w:rPr>
      </w:pPr>
      <w:r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bg-BG"/>
        </w:rPr>
        <w:t>Договор номер</w:t>
      </w:r>
      <w:r w:rsidRPr="007E7BC6"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en-GB"/>
        </w:rPr>
        <w:t xml:space="preserve"> BMP1/1.3/2616/2017</w:t>
      </w:r>
    </w:p>
    <w:p w:rsidR="003110C1" w:rsidRPr="00711097" w:rsidRDefault="003110C1" w:rsidP="003110C1">
      <w:pPr>
        <w:rPr>
          <w:rFonts w:ascii="Cambria" w:hAnsi="Cambria"/>
          <w:sz w:val="4"/>
          <w:lang w:val="bg-BG"/>
        </w:rPr>
      </w:pPr>
    </w:p>
    <w:p w:rsidR="00F12703" w:rsidRPr="0065196A" w:rsidRDefault="00F12703" w:rsidP="00F66404">
      <w:pPr>
        <w:shd w:val="clear" w:color="auto" w:fill="4F98AF"/>
        <w:ind w:left="-284"/>
        <w:jc w:val="center"/>
        <w:rPr>
          <w:rFonts w:ascii="Cambria" w:hAnsi="Cambria" w:cs="Times New Roman"/>
          <w:b/>
          <w:sz w:val="28"/>
          <w:szCs w:val="24"/>
          <w:lang w:val="bg-BG"/>
        </w:rPr>
      </w:pPr>
      <w:r w:rsidRPr="00F66404">
        <w:rPr>
          <w:rFonts w:ascii="Cambria" w:hAnsi="Cambria" w:cs="Times New Roman"/>
          <w:b/>
          <w:color w:val="FFFFFF" w:themeColor="background1"/>
          <w:sz w:val="28"/>
          <w:szCs w:val="24"/>
          <w:lang w:val="bg-BG"/>
        </w:rPr>
        <w:t>ПОКАНА</w:t>
      </w:r>
    </w:p>
    <w:p w:rsidR="00F12703" w:rsidRPr="002B644A" w:rsidRDefault="00F12703" w:rsidP="002B644A">
      <w:pPr>
        <w:spacing w:after="0" w:line="240" w:lineRule="auto"/>
        <w:ind w:left="-284" w:right="-298"/>
        <w:jc w:val="both"/>
        <w:rPr>
          <w:rFonts w:ascii="Cambria" w:eastAsia="Times New Roman" w:hAnsi="Cambria" w:cs="Times New Roman"/>
          <w:b/>
          <w:szCs w:val="20"/>
          <w:lang w:val="bg-BG" w:eastAsia="bg-BG"/>
        </w:rPr>
      </w:pPr>
      <w:r w:rsidRPr="00F12703">
        <w:rPr>
          <w:rFonts w:ascii="Cambria" w:eastAsia="Times New Roman" w:hAnsi="Cambria" w:cs="Times New Roman"/>
          <w:b/>
          <w:szCs w:val="20"/>
          <w:lang w:val="bg-BG" w:eastAsia="bg-BG"/>
        </w:rPr>
        <w:t>УВАЖАЕМИ ДАМИ И ГОСПОДА,</w:t>
      </w:r>
    </w:p>
    <w:p w:rsidR="00F12703" w:rsidRPr="00F66404" w:rsidRDefault="00F12703" w:rsidP="002B644A">
      <w:pPr>
        <w:spacing w:after="0" w:line="240" w:lineRule="auto"/>
        <w:ind w:left="-284" w:right="-298"/>
        <w:jc w:val="both"/>
        <w:rPr>
          <w:rFonts w:ascii="Cambria" w:eastAsia="Times New Roman" w:hAnsi="Cambria" w:cs="Times New Roman"/>
          <w:b/>
          <w:sz w:val="14"/>
          <w:szCs w:val="20"/>
          <w:lang w:val="bg-BG" w:eastAsia="bg-BG"/>
        </w:rPr>
      </w:pPr>
    </w:p>
    <w:p w:rsidR="00F12703" w:rsidRPr="002B644A" w:rsidRDefault="00093B48" w:rsidP="002B644A">
      <w:pPr>
        <w:spacing w:line="240" w:lineRule="auto"/>
        <w:ind w:left="-284" w:right="-298"/>
        <w:jc w:val="both"/>
        <w:rPr>
          <w:rFonts w:ascii="Cambria" w:eastAsia="Times New Roman" w:hAnsi="Cambria" w:cs="Times New Roman"/>
          <w:szCs w:val="20"/>
          <w:lang w:val="bg-BG" w:eastAsia="bg-BG"/>
        </w:rPr>
      </w:pPr>
      <w:r w:rsidRPr="002B644A">
        <w:rPr>
          <w:rFonts w:ascii="Cambria" w:eastAsia="Times New Roman" w:hAnsi="Cambria" w:cs="Times New Roman"/>
          <w:b/>
          <w:szCs w:val="20"/>
          <w:lang w:val="bg-BG" w:eastAsia="bg-BG"/>
        </w:rPr>
        <w:t>Висше училище по мениджмънт</w:t>
      </w:r>
      <w:r w:rsidR="00F12703" w:rsidRPr="002B644A">
        <w:rPr>
          <w:rFonts w:ascii="Cambria" w:eastAsia="Times New Roman" w:hAnsi="Cambria" w:cs="Times New Roman"/>
          <w:b/>
          <w:szCs w:val="20"/>
          <w:lang w:val="bg-BG" w:eastAsia="bg-BG"/>
        </w:rPr>
        <w:t>, град Варна</w:t>
      </w:r>
      <w:r w:rsidRPr="002B644A">
        <w:rPr>
          <w:rFonts w:ascii="Cambria" w:eastAsia="Times New Roman" w:hAnsi="Cambria" w:cs="Times New Roman"/>
          <w:b/>
          <w:szCs w:val="20"/>
          <w:lang w:val="bg-BG" w:eastAsia="bg-BG"/>
        </w:rPr>
        <w:t xml:space="preserve"> /ВУМ/</w:t>
      </w:r>
      <w:r w:rsidR="00F12703" w:rsidRPr="002B644A">
        <w:rPr>
          <w:rFonts w:ascii="Cambria" w:eastAsia="Times New Roman" w:hAnsi="Cambria" w:cs="Times New Roman"/>
          <w:b/>
          <w:szCs w:val="20"/>
          <w:lang w:val="bg-BG" w:eastAsia="bg-BG"/>
        </w:rPr>
        <w:t xml:space="preserve"> </w:t>
      </w:r>
      <w:r w:rsidR="00F12703" w:rsidRPr="002B644A">
        <w:rPr>
          <w:rFonts w:ascii="Cambria" w:eastAsia="Times New Roman" w:hAnsi="Cambria" w:cs="Times New Roman"/>
          <w:szCs w:val="20"/>
          <w:lang w:val="bg-BG" w:eastAsia="bg-BG"/>
        </w:rPr>
        <w:t>има удоволствието да Ви покани да участвате в</w:t>
      </w:r>
    </w:p>
    <w:p w:rsidR="00F12703" w:rsidRPr="00F3382C" w:rsidRDefault="00F3382C" w:rsidP="00F66404">
      <w:pPr>
        <w:shd w:val="clear" w:color="auto" w:fill="4F98AF"/>
        <w:ind w:left="-284"/>
        <w:jc w:val="center"/>
        <w:rPr>
          <w:rFonts w:ascii="Cambria" w:hAnsi="Cambria" w:cs="Times New Roman"/>
          <w:b/>
          <w:color w:val="FFFFFF" w:themeColor="background1"/>
          <w:sz w:val="28"/>
          <w:szCs w:val="28"/>
          <w:lang w:val="en-GB"/>
        </w:rPr>
      </w:pPr>
      <w:r w:rsidRPr="00F3382C">
        <w:rPr>
          <w:rFonts w:ascii="Cambria" w:hAnsi="Cambria" w:cs="Times New Roman"/>
          <w:b/>
          <w:color w:val="FFFFFF" w:themeColor="background1"/>
          <w:sz w:val="28"/>
          <w:szCs w:val="28"/>
          <w:lang w:val="bg-BG"/>
        </w:rPr>
        <w:t>Съвместно обучение по менторство и иновации за повишаване устойчивостта на предприятията в сектора на гостоприемството</w:t>
      </w:r>
    </w:p>
    <w:p w:rsidR="0092725F" w:rsidRDefault="00F3382C" w:rsidP="00F3382C">
      <w:pPr>
        <w:tabs>
          <w:tab w:val="left" w:pos="3285"/>
        </w:tabs>
        <w:spacing w:after="0" w:line="276" w:lineRule="auto"/>
        <w:ind w:left="-284"/>
        <w:jc w:val="center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>Обучението</w:t>
      </w:r>
      <w:r w:rsidR="00F12703" w:rsidRPr="0065196A">
        <w:rPr>
          <w:rFonts w:ascii="Cambria" w:hAnsi="Cambria" w:cs="Times New Roman"/>
          <w:sz w:val="24"/>
          <w:szCs w:val="24"/>
          <w:lang w:val="bg-BG"/>
        </w:rPr>
        <w:t xml:space="preserve"> ще се проведе </w:t>
      </w:r>
      <w:r>
        <w:rPr>
          <w:rFonts w:ascii="Cambria" w:hAnsi="Cambria" w:cs="Times New Roman"/>
          <w:sz w:val="24"/>
          <w:szCs w:val="24"/>
          <w:lang w:val="bg-BG"/>
        </w:rPr>
        <w:t>в периода 16</w:t>
      </w:r>
      <w:r w:rsidRPr="00F3382C">
        <w:rPr>
          <w:rFonts w:ascii="Cambria" w:hAnsi="Cambria" w:cs="Times New Roman"/>
          <w:sz w:val="24"/>
          <w:szCs w:val="24"/>
          <w:vertAlign w:val="superscript"/>
          <w:lang w:val="bg-BG"/>
        </w:rPr>
        <w:t>ти</w:t>
      </w:r>
      <w:r>
        <w:rPr>
          <w:rFonts w:ascii="Cambria" w:hAnsi="Cambria" w:cs="Times New Roman"/>
          <w:sz w:val="24"/>
          <w:szCs w:val="24"/>
          <w:lang w:val="bg-BG"/>
        </w:rPr>
        <w:t xml:space="preserve"> – 18</w:t>
      </w:r>
      <w:r w:rsidRPr="00F3382C">
        <w:rPr>
          <w:rFonts w:ascii="Cambria" w:hAnsi="Cambria" w:cs="Times New Roman"/>
          <w:sz w:val="24"/>
          <w:szCs w:val="24"/>
          <w:vertAlign w:val="superscript"/>
          <w:lang w:val="bg-BG"/>
        </w:rPr>
        <w:t>ти</w:t>
      </w:r>
      <w:r w:rsidR="0092725F">
        <w:rPr>
          <w:rFonts w:ascii="Cambria" w:hAnsi="Cambria" w:cs="Times New Roman"/>
          <w:sz w:val="24"/>
          <w:szCs w:val="24"/>
          <w:lang w:val="bg-BG"/>
        </w:rPr>
        <w:t xml:space="preserve"> октомври 2018 г.</w:t>
      </w:r>
    </w:p>
    <w:p w:rsidR="0092725F" w:rsidRDefault="00F3382C" w:rsidP="00F3382C">
      <w:pPr>
        <w:tabs>
          <w:tab w:val="left" w:pos="3285"/>
        </w:tabs>
        <w:spacing w:after="0" w:line="276" w:lineRule="auto"/>
        <w:ind w:left="-284"/>
        <w:jc w:val="center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92725F">
        <w:rPr>
          <w:rFonts w:ascii="Cambria" w:hAnsi="Cambria" w:cs="Times New Roman"/>
          <w:sz w:val="24"/>
          <w:szCs w:val="24"/>
          <w:lang w:val="bg-BG"/>
        </w:rPr>
        <w:t>Откриване -</w:t>
      </w:r>
      <w:r w:rsidR="00F12703" w:rsidRPr="0065196A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F12703" w:rsidRPr="0065196A">
        <w:rPr>
          <w:rFonts w:ascii="Cambria" w:hAnsi="Cambria" w:cs="Times New Roman"/>
          <w:b/>
          <w:sz w:val="24"/>
          <w:szCs w:val="24"/>
          <w:lang w:val="bg-BG"/>
        </w:rPr>
        <w:t>10:00 часа</w:t>
      </w:r>
      <w:r w:rsidR="0092725F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  <w:r w:rsidR="0092725F" w:rsidRPr="00906285">
        <w:rPr>
          <w:rFonts w:ascii="Cambria" w:hAnsi="Cambria" w:cs="Times New Roman"/>
          <w:sz w:val="24"/>
          <w:szCs w:val="24"/>
          <w:lang w:val="bg-BG"/>
        </w:rPr>
        <w:t xml:space="preserve">на </w:t>
      </w:r>
      <w:r w:rsidR="0092725F">
        <w:rPr>
          <w:rFonts w:ascii="Cambria" w:hAnsi="Cambria" w:cs="Times New Roman"/>
          <w:b/>
          <w:sz w:val="24"/>
          <w:szCs w:val="24"/>
          <w:lang w:val="bg-BG"/>
        </w:rPr>
        <w:t>16 октомври 2018</w:t>
      </w:r>
      <w:r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92725F">
        <w:rPr>
          <w:rFonts w:ascii="Cambria" w:hAnsi="Cambria" w:cs="Times New Roman"/>
          <w:sz w:val="24"/>
          <w:szCs w:val="24"/>
          <w:lang w:val="bg-BG"/>
        </w:rPr>
        <w:t xml:space="preserve">г. </w:t>
      </w:r>
    </w:p>
    <w:p w:rsidR="00F12703" w:rsidRPr="0065196A" w:rsidRDefault="00F3382C" w:rsidP="00F3382C">
      <w:pPr>
        <w:tabs>
          <w:tab w:val="left" w:pos="3285"/>
        </w:tabs>
        <w:spacing w:after="0" w:line="276" w:lineRule="auto"/>
        <w:ind w:left="-284"/>
        <w:jc w:val="center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 xml:space="preserve">в </w:t>
      </w:r>
      <w:r w:rsidR="00F12703" w:rsidRPr="0065196A">
        <w:rPr>
          <w:rFonts w:ascii="Cambria" w:hAnsi="Cambria" w:cs="Times New Roman"/>
          <w:sz w:val="24"/>
          <w:szCs w:val="24"/>
          <w:lang w:val="bg-BG"/>
        </w:rPr>
        <w:t xml:space="preserve">Конферентна зала /етаж 4, зала 410 А/ на </w:t>
      </w:r>
      <w:r w:rsidR="00F12703" w:rsidRPr="0065196A">
        <w:rPr>
          <w:rFonts w:ascii="Cambria" w:hAnsi="Cambria" w:cs="Times New Roman"/>
          <w:b/>
          <w:sz w:val="24"/>
          <w:szCs w:val="24"/>
          <w:lang w:val="bg-BG"/>
        </w:rPr>
        <w:t>Висше училище по мениджмънт</w:t>
      </w:r>
      <w:r w:rsidR="00F12703" w:rsidRPr="0065196A">
        <w:rPr>
          <w:rFonts w:ascii="Cambria" w:hAnsi="Cambria" w:cs="Times New Roman"/>
          <w:sz w:val="24"/>
          <w:szCs w:val="24"/>
          <w:lang w:val="bg-BG"/>
        </w:rPr>
        <w:t xml:space="preserve">, </w:t>
      </w:r>
    </w:p>
    <w:p w:rsidR="00F12703" w:rsidRPr="0065196A" w:rsidRDefault="00F12703" w:rsidP="00F66404">
      <w:pPr>
        <w:tabs>
          <w:tab w:val="left" w:pos="3285"/>
        </w:tabs>
        <w:spacing w:after="0" w:line="276" w:lineRule="auto"/>
        <w:ind w:left="-284"/>
        <w:jc w:val="center"/>
        <w:rPr>
          <w:rFonts w:ascii="Cambria" w:hAnsi="Cambria" w:cs="Times New Roman"/>
          <w:sz w:val="24"/>
          <w:szCs w:val="24"/>
          <w:lang w:val="bg-BG"/>
        </w:rPr>
      </w:pPr>
      <w:r w:rsidRPr="0065196A">
        <w:rPr>
          <w:rFonts w:ascii="Cambria" w:hAnsi="Cambria" w:cs="Times New Roman"/>
          <w:sz w:val="24"/>
          <w:szCs w:val="24"/>
          <w:lang w:val="bg-BG"/>
        </w:rPr>
        <w:t xml:space="preserve">град </w:t>
      </w:r>
      <w:r w:rsidRPr="0065196A">
        <w:rPr>
          <w:rFonts w:ascii="Cambria" w:hAnsi="Cambria" w:cs="Times New Roman"/>
          <w:b/>
          <w:sz w:val="24"/>
          <w:szCs w:val="24"/>
          <w:lang w:val="bg-BG"/>
        </w:rPr>
        <w:t>Варна</w:t>
      </w:r>
      <w:r w:rsidRPr="0065196A">
        <w:rPr>
          <w:rFonts w:ascii="Cambria" w:hAnsi="Cambria" w:cs="Times New Roman"/>
          <w:sz w:val="24"/>
          <w:szCs w:val="24"/>
          <w:lang w:val="bg-BG"/>
        </w:rPr>
        <w:t>,</w:t>
      </w:r>
      <w:r w:rsidR="0092725F">
        <w:rPr>
          <w:rFonts w:ascii="Cambria" w:hAnsi="Cambria" w:cs="Times New Roman"/>
          <w:sz w:val="24"/>
          <w:szCs w:val="24"/>
          <w:lang w:val="bg-BG"/>
        </w:rPr>
        <w:t xml:space="preserve"> на адрес:</w:t>
      </w:r>
      <w:r w:rsidR="00A25F09">
        <w:rPr>
          <w:rFonts w:ascii="Cambria" w:hAnsi="Cambria" w:cs="Times New Roman"/>
          <w:sz w:val="24"/>
          <w:szCs w:val="24"/>
          <w:lang w:val="bg-BG"/>
        </w:rPr>
        <w:t xml:space="preserve"> ул. „Оборище“ 13</w:t>
      </w:r>
      <w:r w:rsidRPr="0065196A">
        <w:rPr>
          <w:rFonts w:ascii="Cambria" w:hAnsi="Cambria" w:cs="Times New Roman"/>
          <w:sz w:val="24"/>
          <w:szCs w:val="24"/>
          <w:lang w:val="bg-BG"/>
        </w:rPr>
        <w:t>А</w:t>
      </w:r>
      <w:r w:rsidR="00A067CC" w:rsidRPr="0065196A">
        <w:rPr>
          <w:rFonts w:ascii="Cambria" w:hAnsi="Cambria" w:cs="Times New Roman"/>
          <w:sz w:val="24"/>
          <w:szCs w:val="24"/>
          <w:lang w:val="bg-BG"/>
        </w:rPr>
        <w:t>.</w:t>
      </w:r>
    </w:p>
    <w:p w:rsidR="00677028" w:rsidRDefault="00677028" w:rsidP="00A25F09">
      <w:pPr>
        <w:tabs>
          <w:tab w:val="left" w:pos="3285"/>
        </w:tabs>
        <w:spacing w:after="0" w:line="240" w:lineRule="auto"/>
        <w:ind w:left="-142" w:right="113"/>
        <w:jc w:val="both"/>
        <w:rPr>
          <w:rFonts w:ascii="Cambria" w:hAnsi="Cambria" w:cs="Times New Roman"/>
          <w:color w:val="FF0000"/>
          <w:sz w:val="24"/>
          <w:szCs w:val="24"/>
          <w:lang w:val="bg-BG"/>
        </w:rPr>
      </w:pPr>
    </w:p>
    <w:p w:rsidR="00A25F09" w:rsidRPr="00906285" w:rsidRDefault="0023239B" w:rsidP="0023239B">
      <w:pPr>
        <w:tabs>
          <w:tab w:val="left" w:pos="284"/>
          <w:tab w:val="left" w:pos="3285"/>
        </w:tabs>
        <w:spacing w:after="0" w:line="240" w:lineRule="auto"/>
        <w:ind w:left="-142" w:right="113"/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ab/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 xml:space="preserve">Целта на събитието е да представи модел за разработване </w:t>
      </w:r>
      <w:r w:rsidR="00906285" w:rsidRPr="00906285">
        <w:rPr>
          <w:rFonts w:ascii="Cambria" w:hAnsi="Cambria" w:cs="Times New Roman"/>
          <w:sz w:val="24"/>
          <w:szCs w:val="24"/>
          <w:lang w:val="bg-BG"/>
        </w:rPr>
        <w:t xml:space="preserve">на съвместни менторски програми, приложими в 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>сектора на гостоприемството</w:t>
      </w:r>
      <w:r w:rsidR="00906285" w:rsidRPr="00906285">
        <w:rPr>
          <w:rFonts w:ascii="Cambria" w:hAnsi="Cambria" w:cs="Times New Roman"/>
          <w:sz w:val="24"/>
          <w:szCs w:val="24"/>
          <w:lang w:val="bg-BG"/>
        </w:rPr>
        <w:t xml:space="preserve">, които да допринесат за повишаване на 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>устойчивост</w:t>
      </w:r>
      <w:r w:rsidR="00906285" w:rsidRPr="00906285">
        <w:rPr>
          <w:rFonts w:ascii="Cambria" w:hAnsi="Cambria" w:cs="Times New Roman"/>
          <w:sz w:val="24"/>
          <w:szCs w:val="24"/>
          <w:lang w:val="bg-BG"/>
        </w:rPr>
        <w:t>та на компаниите</w:t>
      </w:r>
      <w:r w:rsidR="00906285" w:rsidRPr="00906285">
        <w:rPr>
          <w:rFonts w:ascii="Cambria" w:hAnsi="Cambria" w:cs="Courier New"/>
          <w:b/>
          <w:sz w:val="24"/>
          <w:szCs w:val="24"/>
          <w:lang w:val="bg-BG"/>
        </w:rPr>
        <w:t xml:space="preserve">. </w:t>
      </w:r>
      <w:r w:rsidR="00906285" w:rsidRPr="00906285">
        <w:rPr>
          <w:rFonts w:ascii="Cambria" w:hAnsi="Cambria" w:cs="Courier New"/>
          <w:sz w:val="24"/>
          <w:szCs w:val="24"/>
          <w:lang w:val="bg-BG"/>
        </w:rPr>
        <w:t xml:space="preserve">Фокусът на обучението </w:t>
      </w:r>
      <w:r w:rsidR="00987372">
        <w:rPr>
          <w:rFonts w:ascii="Cambria" w:hAnsi="Cambria" w:cs="Courier New"/>
          <w:sz w:val="24"/>
          <w:szCs w:val="24"/>
          <w:lang w:val="bg-BG"/>
        </w:rPr>
        <w:t>е върху</w:t>
      </w:r>
      <w:r w:rsidR="00906285" w:rsidRPr="00906285">
        <w:rPr>
          <w:rFonts w:ascii="Cambria" w:hAnsi="Cambria" w:cs="Courier New"/>
          <w:sz w:val="24"/>
          <w:szCs w:val="24"/>
          <w:lang w:val="bg-BG"/>
        </w:rPr>
        <w:t xml:space="preserve"> </w:t>
      </w:r>
      <w:r w:rsidR="00F3382C" w:rsidRPr="00906285">
        <w:rPr>
          <w:rFonts w:ascii="Cambria" w:hAnsi="Cambria" w:cs="Times New Roman"/>
          <w:b/>
          <w:sz w:val="24"/>
          <w:szCs w:val="24"/>
          <w:lang w:val="bg-BG"/>
        </w:rPr>
        <w:t>иновации</w:t>
      </w:r>
      <w:r w:rsidR="00906285" w:rsidRPr="00906285">
        <w:rPr>
          <w:rFonts w:ascii="Cambria" w:hAnsi="Cambria" w:cs="Times New Roman"/>
          <w:b/>
          <w:sz w:val="24"/>
          <w:szCs w:val="24"/>
          <w:lang w:val="bg-BG"/>
        </w:rPr>
        <w:t>те</w:t>
      </w:r>
      <w:r w:rsidR="00F3382C" w:rsidRPr="00906285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  <w:r w:rsidR="00F12703" w:rsidRPr="00906285">
        <w:rPr>
          <w:rFonts w:ascii="Cambria" w:hAnsi="Cambria" w:cs="Times New Roman"/>
          <w:b/>
          <w:sz w:val="24"/>
          <w:szCs w:val="24"/>
          <w:lang w:val="bg-BG"/>
        </w:rPr>
        <w:t xml:space="preserve">за </w:t>
      </w:r>
      <w:r w:rsidR="0087651D" w:rsidRPr="00906285">
        <w:rPr>
          <w:rFonts w:ascii="Cambria" w:hAnsi="Cambria" w:cs="Times New Roman"/>
          <w:b/>
          <w:sz w:val="24"/>
          <w:szCs w:val="24"/>
          <w:lang w:val="bg-BG"/>
        </w:rPr>
        <w:t>устойчиво развитие</w:t>
      </w:r>
      <w:r w:rsidR="00F12703" w:rsidRPr="00906285">
        <w:rPr>
          <w:rFonts w:ascii="Cambria" w:hAnsi="Cambria" w:cs="Times New Roman"/>
          <w:sz w:val="24"/>
          <w:szCs w:val="24"/>
          <w:lang w:val="bg-BG"/>
        </w:rPr>
        <w:t xml:space="preserve"> в хотелиерството</w:t>
      </w:r>
      <w:r w:rsidR="00E84033" w:rsidRPr="00906285">
        <w:rPr>
          <w:rFonts w:ascii="Cambria" w:hAnsi="Cambria" w:cs="Times New Roman"/>
          <w:sz w:val="24"/>
          <w:szCs w:val="24"/>
          <w:lang w:val="bg-BG"/>
        </w:rPr>
        <w:t>, ресторантьорството, кулинарните изкуства</w:t>
      </w:r>
      <w:r w:rsidR="00F12703" w:rsidRPr="00906285">
        <w:rPr>
          <w:rFonts w:ascii="Cambria" w:hAnsi="Cambria" w:cs="Times New Roman"/>
          <w:sz w:val="24"/>
          <w:szCs w:val="24"/>
          <w:lang w:val="bg-BG"/>
        </w:rPr>
        <w:t xml:space="preserve"> и сфе</w:t>
      </w:r>
      <w:r w:rsidR="00E84033" w:rsidRPr="00906285">
        <w:rPr>
          <w:rFonts w:ascii="Cambria" w:hAnsi="Cambria" w:cs="Times New Roman"/>
          <w:sz w:val="24"/>
          <w:szCs w:val="24"/>
          <w:lang w:val="bg-BG"/>
        </w:rPr>
        <w:t>рата на услугите</w:t>
      </w:r>
      <w:r w:rsidR="00F3382C" w:rsidRPr="00906285">
        <w:rPr>
          <w:rFonts w:ascii="Cambria" w:hAnsi="Cambria" w:cs="Times New Roman"/>
          <w:sz w:val="24"/>
          <w:szCs w:val="24"/>
          <w:lang w:val="bg-BG"/>
        </w:rPr>
        <w:t xml:space="preserve"> в туризма</w:t>
      </w:r>
      <w:r w:rsidR="00E84033" w:rsidRPr="00906285">
        <w:rPr>
          <w:rFonts w:ascii="Cambria" w:hAnsi="Cambria" w:cs="Times New Roman"/>
          <w:sz w:val="24"/>
          <w:szCs w:val="24"/>
          <w:lang w:val="bg-BG"/>
        </w:rPr>
        <w:t xml:space="preserve">. </w:t>
      </w:r>
    </w:p>
    <w:p w:rsidR="00093B48" w:rsidRPr="00906285" w:rsidRDefault="0023239B" w:rsidP="0023239B">
      <w:pPr>
        <w:tabs>
          <w:tab w:val="left" w:pos="284"/>
        </w:tabs>
        <w:spacing w:after="0" w:line="240" w:lineRule="auto"/>
        <w:ind w:left="-142" w:right="113"/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ab/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>Щ</w:t>
      </w:r>
      <w:r w:rsidR="004E7069" w:rsidRPr="00906285">
        <w:rPr>
          <w:rFonts w:ascii="Cambria" w:hAnsi="Cambria" w:cs="Times New Roman"/>
          <w:sz w:val="24"/>
          <w:szCs w:val="24"/>
          <w:lang w:val="bg-BG"/>
        </w:rPr>
        <w:t>е бъдат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 xml:space="preserve">представени 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>иновации и политики за устойчивост в сферата на масовия, алтернативния и селския туризъм</w:t>
      </w:r>
      <w:r w:rsidR="00987372">
        <w:rPr>
          <w:rFonts w:ascii="Cambria" w:hAnsi="Cambria" w:cs="Times New Roman"/>
          <w:sz w:val="24"/>
          <w:szCs w:val="24"/>
          <w:lang w:val="bg-BG"/>
        </w:rPr>
        <w:t>,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 xml:space="preserve"> като </w:t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 xml:space="preserve">участниците ще имат възможност да </w:t>
      </w:r>
      <w:r w:rsidR="0087651D" w:rsidRPr="00987372">
        <w:rPr>
          <w:rFonts w:ascii="Cambria" w:hAnsi="Cambria" w:cs="Times New Roman"/>
          <w:b/>
          <w:sz w:val="24"/>
          <w:szCs w:val="24"/>
          <w:lang w:val="bg-BG"/>
        </w:rPr>
        <w:t xml:space="preserve">посетят </w:t>
      </w:r>
      <w:r w:rsidR="00677028" w:rsidRPr="00987372">
        <w:rPr>
          <w:rFonts w:ascii="Cambria" w:hAnsi="Cambria" w:cs="Times New Roman"/>
          <w:b/>
          <w:sz w:val="24"/>
          <w:szCs w:val="24"/>
          <w:lang w:val="bg-BG"/>
        </w:rPr>
        <w:t xml:space="preserve">на място </w:t>
      </w:r>
      <w:r w:rsidR="0087651D" w:rsidRPr="00987372">
        <w:rPr>
          <w:rFonts w:ascii="Cambria" w:hAnsi="Cambria" w:cs="Times New Roman"/>
          <w:b/>
          <w:sz w:val="24"/>
          <w:szCs w:val="24"/>
          <w:lang w:val="bg-BG"/>
        </w:rPr>
        <w:t>предприятия от сектора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 xml:space="preserve"> на гостоприемството, </w:t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 xml:space="preserve">успешно 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>прилож</w:t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>или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 xml:space="preserve"> практики водещи до устойчивост на бизнеса</w:t>
      </w:r>
      <w:r w:rsidR="00987372">
        <w:rPr>
          <w:rFonts w:ascii="Cambria" w:hAnsi="Cambria" w:cs="Times New Roman"/>
          <w:sz w:val="24"/>
          <w:szCs w:val="24"/>
          <w:lang w:val="bg-BG"/>
        </w:rPr>
        <w:t>,</w:t>
      </w:r>
      <w:r w:rsidR="00677028" w:rsidRPr="00906285">
        <w:rPr>
          <w:rFonts w:ascii="Cambria" w:hAnsi="Cambria" w:cs="Times New Roman"/>
          <w:sz w:val="24"/>
          <w:szCs w:val="24"/>
          <w:lang w:val="bg-BG"/>
        </w:rPr>
        <w:t xml:space="preserve"> и да получат ценни съвети по внедряването </w:t>
      </w:r>
      <w:r w:rsidR="00906285" w:rsidRPr="00906285">
        <w:rPr>
          <w:rFonts w:ascii="Cambria" w:hAnsi="Cambria" w:cs="Times New Roman"/>
          <w:sz w:val="24"/>
          <w:szCs w:val="24"/>
          <w:lang w:val="bg-BG"/>
        </w:rPr>
        <w:t>на технологични и не-технологични иновации</w:t>
      </w:r>
      <w:r w:rsidR="0087651D" w:rsidRPr="00906285">
        <w:rPr>
          <w:rFonts w:ascii="Cambria" w:hAnsi="Cambria" w:cs="Times New Roman"/>
          <w:sz w:val="24"/>
          <w:szCs w:val="24"/>
          <w:lang w:val="bg-BG"/>
        </w:rPr>
        <w:t>.</w:t>
      </w:r>
      <w:r w:rsidR="00155CA0" w:rsidRPr="00906285">
        <w:rPr>
          <w:rFonts w:ascii="Cambria" w:hAnsi="Cambria" w:cs="Times New Roman"/>
          <w:sz w:val="24"/>
          <w:szCs w:val="24"/>
          <w:lang w:val="bg-BG"/>
        </w:rPr>
        <w:t xml:space="preserve"> </w:t>
      </w:r>
    </w:p>
    <w:p w:rsidR="00F40C7E" w:rsidRPr="00677028" w:rsidRDefault="0023239B" w:rsidP="0023239B">
      <w:pPr>
        <w:tabs>
          <w:tab w:val="left" w:pos="284"/>
        </w:tabs>
        <w:spacing w:after="0" w:line="240" w:lineRule="auto"/>
        <w:ind w:left="-142" w:right="113"/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b/>
          <w:sz w:val="24"/>
          <w:szCs w:val="24"/>
          <w:lang w:val="bg-BG"/>
        </w:rPr>
        <w:tab/>
      </w:r>
      <w:r w:rsidR="00F40C7E" w:rsidRPr="00677028">
        <w:rPr>
          <w:rFonts w:ascii="Cambria" w:hAnsi="Cambria" w:cs="Times New Roman"/>
          <w:b/>
          <w:sz w:val="24"/>
          <w:szCs w:val="24"/>
          <w:lang w:val="bg-BG"/>
        </w:rPr>
        <w:t>Участието в събитието е безплатно</w:t>
      </w:r>
      <w:r w:rsidR="00987372">
        <w:rPr>
          <w:rFonts w:ascii="Cambria" w:hAnsi="Cambria" w:cs="Times New Roman"/>
          <w:b/>
          <w:sz w:val="24"/>
          <w:szCs w:val="24"/>
          <w:lang w:val="bg-BG"/>
        </w:rPr>
        <w:t>,</w:t>
      </w:r>
      <w:r w:rsidR="00F40C7E" w:rsidRPr="00677028">
        <w:rPr>
          <w:rFonts w:ascii="Cambria" w:hAnsi="Cambria" w:cs="Times New Roman"/>
          <w:sz w:val="24"/>
          <w:szCs w:val="24"/>
          <w:lang w:val="bg-BG"/>
        </w:rPr>
        <w:t xml:space="preserve"> като с цел оптимизиране на организацията, моля да попълните при</w:t>
      </w:r>
      <w:r w:rsidR="00677028">
        <w:rPr>
          <w:rFonts w:ascii="Cambria" w:hAnsi="Cambria" w:cs="Times New Roman"/>
          <w:sz w:val="24"/>
          <w:szCs w:val="24"/>
          <w:lang w:val="bg-BG"/>
        </w:rPr>
        <w:t>ложената</w:t>
      </w:r>
      <w:r w:rsidR="00F40C7E" w:rsidRPr="00677028">
        <w:rPr>
          <w:rFonts w:ascii="Cambria" w:hAnsi="Cambria" w:cs="Times New Roman"/>
          <w:sz w:val="24"/>
          <w:szCs w:val="24"/>
          <w:lang w:val="bg-BG"/>
        </w:rPr>
        <w:t xml:space="preserve"> към настоящата покана </w:t>
      </w:r>
      <w:r w:rsidR="0092725F" w:rsidRPr="00677028">
        <w:rPr>
          <w:rFonts w:ascii="Cambria" w:hAnsi="Cambria" w:cs="Times New Roman"/>
          <w:b/>
          <w:sz w:val="24"/>
          <w:szCs w:val="24"/>
          <w:lang w:val="bg-BG"/>
        </w:rPr>
        <w:t>форма</w:t>
      </w:r>
      <w:r w:rsidR="00F40C7E" w:rsidRPr="00677028">
        <w:rPr>
          <w:rFonts w:ascii="Cambria" w:hAnsi="Cambria" w:cs="Times New Roman"/>
          <w:b/>
          <w:sz w:val="24"/>
          <w:szCs w:val="24"/>
          <w:lang w:val="bg-BG"/>
        </w:rPr>
        <w:t>-потвърждение</w:t>
      </w:r>
      <w:r w:rsidR="00F40C7E" w:rsidRPr="00677028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677028">
        <w:rPr>
          <w:rFonts w:ascii="Cambria" w:hAnsi="Cambria" w:cs="Times New Roman"/>
          <w:sz w:val="24"/>
          <w:szCs w:val="24"/>
          <w:lang w:val="bg-BG"/>
        </w:rPr>
        <w:t>з</w:t>
      </w:r>
      <w:r w:rsidR="00F40C7E" w:rsidRPr="00677028">
        <w:rPr>
          <w:rFonts w:ascii="Cambria" w:hAnsi="Cambria" w:cs="Times New Roman"/>
          <w:sz w:val="24"/>
          <w:szCs w:val="24"/>
          <w:lang w:val="bg-BG"/>
        </w:rPr>
        <w:t xml:space="preserve">а участие. Попълнените потвърждения за участие следва </w:t>
      </w:r>
      <w:r w:rsidR="00F40C7E" w:rsidRPr="00677028">
        <w:rPr>
          <w:rFonts w:ascii="Cambria" w:hAnsi="Cambria" w:cs="Times New Roman"/>
          <w:b/>
          <w:sz w:val="24"/>
          <w:szCs w:val="24"/>
          <w:lang w:val="bg-BG"/>
        </w:rPr>
        <w:t>да изпратите</w:t>
      </w:r>
      <w:r w:rsidR="0092725F" w:rsidRPr="00677028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F40C7E" w:rsidRPr="00677028">
        <w:rPr>
          <w:rFonts w:ascii="Cambria" w:hAnsi="Cambria" w:cs="Times New Roman"/>
          <w:sz w:val="24"/>
          <w:szCs w:val="24"/>
          <w:lang w:val="bg-BG"/>
        </w:rPr>
        <w:t xml:space="preserve">на посочените по-долу контакти за връзка с екипа на проекта </w:t>
      </w:r>
      <w:r w:rsidR="00F40C7E" w:rsidRPr="00677028">
        <w:rPr>
          <w:rFonts w:ascii="Cambria" w:hAnsi="Cambria" w:cs="Times New Roman"/>
          <w:b/>
          <w:sz w:val="24"/>
          <w:szCs w:val="24"/>
          <w:lang w:val="bg-BG"/>
        </w:rPr>
        <w:t xml:space="preserve">най-късно до </w:t>
      </w:r>
      <w:r w:rsidR="004E7069" w:rsidRPr="00677028">
        <w:rPr>
          <w:rFonts w:ascii="Cambria" w:hAnsi="Cambria" w:cs="Times New Roman"/>
          <w:b/>
          <w:sz w:val="24"/>
          <w:szCs w:val="24"/>
          <w:lang w:val="bg-BG"/>
        </w:rPr>
        <w:t>11.10</w:t>
      </w:r>
      <w:r w:rsidR="00F40C7E" w:rsidRPr="00677028">
        <w:rPr>
          <w:rFonts w:ascii="Cambria" w:hAnsi="Cambria" w:cs="Times New Roman"/>
          <w:b/>
          <w:sz w:val="24"/>
          <w:szCs w:val="24"/>
          <w:lang w:val="bg-BG"/>
        </w:rPr>
        <w:t>.2018 г.</w:t>
      </w:r>
    </w:p>
    <w:p w:rsidR="00173147" w:rsidRPr="00677028" w:rsidRDefault="0023239B" w:rsidP="0023239B">
      <w:pPr>
        <w:tabs>
          <w:tab w:val="left" w:pos="284"/>
        </w:tabs>
        <w:spacing w:after="0" w:line="240" w:lineRule="auto"/>
        <w:ind w:left="-142" w:right="113"/>
        <w:jc w:val="both"/>
        <w:rPr>
          <w:rFonts w:ascii="Cambria" w:hAnsi="Cambria" w:cs="Times New Roman"/>
          <w:sz w:val="24"/>
          <w:szCs w:val="24"/>
          <w:lang w:val="bg-BG"/>
        </w:rPr>
      </w:pPr>
      <w:r>
        <w:rPr>
          <w:rFonts w:ascii="Cambria" w:hAnsi="Cambria" w:cs="Times New Roman"/>
          <w:sz w:val="24"/>
          <w:szCs w:val="24"/>
          <w:lang w:val="bg-BG"/>
        </w:rPr>
        <w:tab/>
      </w:r>
      <w:r w:rsidR="00173147" w:rsidRPr="00677028">
        <w:rPr>
          <w:rFonts w:ascii="Cambria" w:hAnsi="Cambria" w:cs="Times New Roman"/>
          <w:sz w:val="24"/>
          <w:szCs w:val="24"/>
          <w:lang w:val="bg-BG"/>
        </w:rPr>
        <w:t>Събитието се организира в рамките на проект:</w:t>
      </w:r>
      <w:r w:rsidR="00173147" w:rsidRPr="00677028">
        <w:rPr>
          <w:sz w:val="24"/>
          <w:szCs w:val="24"/>
        </w:rPr>
        <w:t xml:space="preserve"> </w:t>
      </w:r>
      <w:r w:rsidR="00173147" w:rsidRPr="00677028">
        <w:rPr>
          <w:rFonts w:ascii="Cambria" w:hAnsi="Cambria" w:cs="Times New Roman"/>
          <w:sz w:val="24"/>
          <w:szCs w:val="24"/>
          <w:lang w:val="bg-BG"/>
        </w:rPr>
        <w:t>"Инициатива за образователен обмен по предприемачество за устойчиви туристически МСП в регион Балкани – Средиземно море“ (ХЕЛИКС). Про</w:t>
      </w:r>
      <w:r w:rsidR="0092725F" w:rsidRPr="00677028">
        <w:rPr>
          <w:rFonts w:ascii="Cambria" w:hAnsi="Cambria" w:cs="Times New Roman"/>
          <w:sz w:val="24"/>
          <w:szCs w:val="24"/>
          <w:lang w:val="bg-BG"/>
        </w:rPr>
        <w:t>ектът се реализира по договор №</w:t>
      </w:r>
      <w:r w:rsidR="00173147" w:rsidRPr="00677028">
        <w:rPr>
          <w:rFonts w:ascii="Cambria" w:hAnsi="Cambria" w:cs="Times New Roman"/>
          <w:sz w:val="24"/>
          <w:szCs w:val="24"/>
          <w:lang w:val="bg-BG"/>
        </w:rPr>
        <w:t xml:space="preserve"> BMP1/1.3/2616/2017  в приоритетна ос „Предприемачество и иновации“ с подкрепата на Програмата за транснационално сътрудничество „Балкани – Средиземно море“ 2014-2020.</w:t>
      </w:r>
    </w:p>
    <w:p w:rsidR="0023239B" w:rsidRDefault="00F66404" w:rsidP="00F40C7E">
      <w:pPr>
        <w:tabs>
          <w:tab w:val="left" w:pos="3285"/>
        </w:tabs>
        <w:spacing w:after="0" w:line="276" w:lineRule="auto"/>
        <w:rPr>
          <w:rFonts w:ascii="Cambria" w:hAnsi="Cambria" w:cs="Times New Roman"/>
          <w:i/>
          <w:sz w:val="24"/>
          <w:szCs w:val="24"/>
          <w:lang w:val="bg-BG"/>
        </w:rPr>
      </w:pPr>
      <w:r>
        <w:rPr>
          <w:rFonts w:ascii="Cambria" w:hAnsi="Cambria" w:cs="Times New Roman"/>
          <w:i/>
          <w:sz w:val="24"/>
          <w:szCs w:val="24"/>
          <w:lang w:val="bg-BG"/>
        </w:rPr>
        <w:t xml:space="preserve">         </w:t>
      </w:r>
    </w:p>
    <w:p w:rsidR="00A067CC" w:rsidRPr="00155CA0" w:rsidRDefault="0023239B" w:rsidP="0023239B">
      <w:pPr>
        <w:tabs>
          <w:tab w:val="left" w:pos="426"/>
        </w:tabs>
        <w:spacing w:after="0" w:line="276" w:lineRule="auto"/>
        <w:rPr>
          <w:rFonts w:ascii="Cambria" w:hAnsi="Cambria" w:cs="Times New Roman"/>
          <w:i/>
          <w:sz w:val="24"/>
          <w:szCs w:val="24"/>
          <w:lang w:val="bg-BG"/>
        </w:rPr>
      </w:pPr>
      <w:r>
        <w:rPr>
          <w:rFonts w:ascii="Cambria" w:hAnsi="Cambria" w:cs="Times New Roman"/>
          <w:i/>
          <w:sz w:val="24"/>
          <w:szCs w:val="24"/>
          <w:lang w:val="bg-BG"/>
        </w:rPr>
        <w:tab/>
      </w:r>
      <w:r w:rsidR="00F66404">
        <w:rPr>
          <w:rFonts w:ascii="Cambria" w:hAnsi="Cambria" w:cs="Times New Roman"/>
          <w:i/>
          <w:sz w:val="24"/>
          <w:szCs w:val="24"/>
          <w:lang w:val="bg-BG"/>
        </w:rPr>
        <w:t xml:space="preserve"> </w:t>
      </w:r>
      <w:r w:rsidR="00A067CC" w:rsidRPr="00155CA0">
        <w:rPr>
          <w:rFonts w:ascii="Cambria" w:hAnsi="Cambria" w:cs="Times New Roman"/>
          <w:i/>
          <w:sz w:val="24"/>
          <w:szCs w:val="24"/>
          <w:lang w:val="bg-BG"/>
        </w:rPr>
        <w:t>С уважение:</w:t>
      </w:r>
    </w:p>
    <w:p w:rsidR="00A16EF3" w:rsidRDefault="00F66404" w:rsidP="0023239B">
      <w:pPr>
        <w:tabs>
          <w:tab w:val="left" w:pos="426"/>
          <w:tab w:val="left" w:pos="3285"/>
        </w:tabs>
        <w:spacing w:after="0" w:line="276" w:lineRule="auto"/>
        <w:rPr>
          <w:rFonts w:ascii="Cambria" w:hAnsi="Cambria" w:cs="Times New Roman"/>
          <w:i/>
          <w:sz w:val="24"/>
          <w:szCs w:val="24"/>
          <w:lang w:val="bg-BG"/>
        </w:rPr>
      </w:pPr>
      <w:r>
        <w:rPr>
          <w:rFonts w:ascii="Cambria" w:hAnsi="Cambria" w:cs="Times New Roman"/>
          <w:i/>
          <w:sz w:val="24"/>
          <w:szCs w:val="24"/>
          <w:lang w:val="en-GB"/>
        </w:rPr>
        <w:t xml:space="preserve">         </w:t>
      </w:r>
      <w:r w:rsidR="0065196A" w:rsidRPr="00155CA0">
        <w:rPr>
          <w:rFonts w:ascii="Cambria" w:hAnsi="Cambria" w:cs="Times New Roman"/>
          <w:i/>
          <w:sz w:val="24"/>
          <w:szCs w:val="24"/>
          <w:lang w:val="bg-BG"/>
        </w:rPr>
        <w:t>Цветалина Генова</w:t>
      </w:r>
    </w:p>
    <w:p w:rsidR="0092725F" w:rsidRDefault="0092725F" w:rsidP="0023239B">
      <w:pPr>
        <w:tabs>
          <w:tab w:val="left" w:pos="426"/>
          <w:tab w:val="left" w:pos="3285"/>
        </w:tabs>
        <w:spacing w:after="0" w:line="276" w:lineRule="auto"/>
        <w:ind w:left="426"/>
        <w:rPr>
          <w:rFonts w:ascii="Cambria" w:hAnsi="Cambria" w:cs="Times New Roman"/>
          <w:i/>
          <w:sz w:val="24"/>
          <w:szCs w:val="24"/>
          <w:lang w:val="bg-BG"/>
        </w:rPr>
      </w:pPr>
      <w:r>
        <w:rPr>
          <w:rFonts w:ascii="Cambria" w:hAnsi="Cambria" w:cs="Times New Roman"/>
          <w:i/>
          <w:sz w:val="24"/>
          <w:szCs w:val="24"/>
          <w:lang w:val="bg-BG"/>
        </w:rPr>
        <w:t>Ръководител на пр</w:t>
      </w:r>
      <w:bookmarkStart w:id="0" w:name="_GoBack"/>
      <w:bookmarkEnd w:id="0"/>
      <w:r>
        <w:rPr>
          <w:rFonts w:ascii="Cambria" w:hAnsi="Cambria" w:cs="Times New Roman"/>
          <w:i/>
          <w:sz w:val="24"/>
          <w:szCs w:val="24"/>
          <w:lang w:val="bg-BG"/>
        </w:rPr>
        <w:t>оекта</w:t>
      </w:r>
    </w:p>
    <w:p w:rsidR="00F40C7E" w:rsidRPr="00F40C7E" w:rsidRDefault="00F40C7E" w:rsidP="00F40C7E">
      <w:pPr>
        <w:tabs>
          <w:tab w:val="left" w:pos="3285"/>
        </w:tabs>
        <w:spacing w:after="0" w:line="276" w:lineRule="auto"/>
        <w:rPr>
          <w:rFonts w:ascii="Cambria" w:hAnsi="Cambria" w:cs="Times New Roman"/>
          <w:sz w:val="10"/>
          <w:szCs w:val="24"/>
          <w:lang w:val="bg-BG"/>
        </w:rPr>
      </w:pPr>
    </w:p>
    <w:p w:rsidR="00A16EF3" w:rsidRPr="00A16EF3" w:rsidRDefault="00A16EF3" w:rsidP="00F66404">
      <w:pPr>
        <w:shd w:val="clear" w:color="auto" w:fill="4F98AF"/>
        <w:spacing w:after="120" w:line="240" w:lineRule="auto"/>
        <w:ind w:left="-284" w:right="-298"/>
        <w:jc w:val="both"/>
        <w:rPr>
          <w:rFonts w:ascii="Cambria" w:eastAsia="Times New Roman" w:hAnsi="Cambria" w:cs="Times New Roman"/>
          <w:b/>
          <w:i/>
          <w:iCs/>
          <w:color w:val="FFFFFF"/>
          <w:sz w:val="20"/>
          <w:szCs w:val="20"/>
          <w:lang w:val="bg-BG" w:eastAsia="en-GB"/>
        </w:rPr>
      </w:pPr>
      <w:r w:rsidRPr="00A16EF3">
        <w:rPr>
          <w:rFonts w:ascii="Cambria" w:eastAsia="Times New Roman" w:hAnsi="Cambria" w:cs="Times New Roman"/>
          <w:b/>
          <w:i/>
          <w:iCs/>
          <w:color w:val="FFFFFF"/>
          <w:sz w:val="20"/>
          <w:szCs w:val="20"/>
          <w:lang w:val="bg-BG" w:eastAsia="en-GB"/>
        </w:rPr>
        <w:t>ЗА ВРЪЗКА С ЕКИПА НА ПРОЕКТА:</w:t>
      </w:r>
    </w:p>
    <w:p w:rsidR="00A16EF3" w:rsidRPr="00A16EF3" w:rsidRDefault="00F40C7E" w:rsidP="00F66404">
      <w:pPr>
        <w:tabs>
          <w:tab w:val="center" w:pos="4536"/>
          <w:tab w:val="right" w:pos="9072"/>
        </w:tabs>
        <w:spacing w:after="0" w:line="240" w:lineRule="auto"/>
        <w:ind w:left="-284"/>
        <w:rPr>
          <w:rFonts w:ascii="Cambria" w:eastAsia="Times New Roman" w:hAnsi="Cambria" w:cs="Times New Roman"/>
          <w:szCs w:val="18"/>
          <w:lang w:val="bg-BG" w:eastAsia="zh-CN"/>
        </w:rPr>
      </w:pPr>
      <w:r w:rsidRPr="0065196A">
        <w:rPr>
          <w:rFonts w:ascii="Cambria" w:hAnsi="Cambria"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03D1ACC" wp14:editId="2339DEDA">
            <wp:simplePos x="0" y="0"/>
            <wp:positionH relativeFrom="column">
              <wp:posOffset>2919095</wp:posOffset>
            </wp:positionH>
            <wp:positionV relativeFrom="paragraph">
              <wp:posOffset>635</wp:posOffset>
            </wp:positionV>
            <wp:extent cx="704850" cy="293370"/>
            <wp:effectExtent l="0" t="0" r="0" b="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-PNG-Pic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C7E">
        <w:rPr>
          <w:rFonts w:ascii="Cambria" w:eastAsia="Times New Roman" w:hAnsi="Cambria" w:cs="Times New Roman"/>
          <w:bCs/>
          <w:noProof/>
          <w:color w:val="2F5496" w:themeColor="accent5" w:themeShade="BF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ECAE" wp14:editId="04698C6E">
                <wp:simplePos x="0" y="0"/>
                <wp:positionH relativeFrom="column">
                  <wp:posOffset>3566795</wp:posOffset>
                </wp:positionH>
                <wp:positionV relativeFrom="paragraph">
                  <wp:posOffset>30480</wp:posOffset>
                </wp:positionV>
                <wp:extent cx="2257425" cy="885825"/>
                <wp:effectExtent l="0" t="0" r="0" b="0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7E" w:rsidRDefault="00F40C7E" w:rsidP="00F40C7E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szCs w:val="18"/>
                                <w:lang w:val="bg-BG" w:eastAsia="zh-CN"/>
                              </w:rPr>
                            </w:pPr>
                            <w:r w:rsidRPr="00F40C7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0"/>
                                <w:szCs w:val="18"/>
                                <w:lang w:val="bg-BG" w:eastAsia="zh-CN"/>
                              </w:rPr>
                              <w:t xml:space="preserve">           </w:t>
                            </w:r>
                            <w:r w:rsidRPr="00F40C7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szCs w:val="18"/>
                                <w:lang w:val="pt-PT" w:eastAsia="zh-CN"/>
                              </w:rPr>
                              <w:t>http://helix-balkanmed.eu/</w:t>
                            </w:r>
                          </w:p>
                          <w:p w:rsidR="00F40C7E" w:rsidRPr="00F40C7E" w:rsidRDefault="00F40C7E" w:rsidP="00F40C7E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szCs w:val="18"/>
                                <w:lang w:val="bg-BG" w:eastAsia="zh-CN"/>
                              </w:rPr>
                            </w:pPr>
                          </w:p>
                          <w:p w:rsidR="00F40C7E" w:rsidRPr="00F40C7E" w:rsidRDefault="00F40C7E" w:rsidP="00F40C7E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sz w:val="20"/>
                                <w:szCs w:val="18"/>
                                <w:lang w:val="bg-BG" w:eastAsia="zh-CN"/>
                              </w:rPr>
                            </w:pPr>
                          </w:p>
                          <w:p w:rsidR="00F40C7E" w:rsidRPr="00F40C7E" w:rsidRDefault="00F40C7E" w:rsidP="00F40C7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-284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lang w:val="bg-BG" w:eastAsia="zh-CN"/>
                              </w:rPr>
                            </w:pPr>
                            <w:r w:rsidRPr="00F40C7E">
                              <w:rPr>
                                <w:rFonts w:ascii="Cambria" w:eastAsia="Times New Roman" w:hAnsi="Cambria" w:cs="Times New Roman"/>
                                <w:b/>
                                <w:color w:val="2F5496" w:themeColor="accent5" w:themeShade="BF"/>
                                <w:lang w:val="bg-BG" w:eastAsia="en-GB"/>
                              </w:rPr>
                              <w:t xml:space="preserve">Ф      </w:t>
                            </w:r>
                            <w:r w:rsidRPr="00A16EF3">
                              <w:rPr>
                                <w:rFonts w:ascii="Cambria" w:eastAsia="Times New Roman" w:hAnsi="Cambria" w:cs="Times New Roman"/>
                                <w:b/>
                                <w:color w:val="2F5496" w:themeColor="accent5" w:themeShade="BF"/>
                                <w:lang w:val="bg-BG" w:eastAsia="en-GB"/>
                              </w:rPr>
                              <w:t>Facebook:</w:t>
                            </w:r>
                            <w:r w:rsidRPr="00A16EF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lang w:eastAsia="zh-CN"/>
                              </w:rPr>
                              <w:t xml:space="preserve"> </w:t>
                            </w:r>
                            <w:r w:rsidRPr="00F40C7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2F5496" w:themeColor="accent5" w:themeShade="BF"/>
                                <w:lang w:val="bg-BG" w:eastAsia="zh-CN"/>
                              </w:rPr>
                              <w:t>/ HELIXBalkanMed</w:t>
                            </w:r>
                          </w:p>
                          <w:p w:rsidR="00F40C7E" w:rsidRDefault="00F40C7E" w:rsidP="00F40C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9ECA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80.85pt;margin-top:2.4pt;width:177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" filled="f" stroked="f">
                <v:textbox>
                  <w:txbxContent>
                    <w:p w:rsidR="00F40C7E" w:rsidRDefault="00F40C7E" w:rsidP="00F40C7E">
                      <w:pPr>
                        <w:tabs>
                          <w:tab w:val="right" w:pos="9072"/>
                        </w:tabs>
                        <w:spacing w:after="0" w:line="240" w:lineRule="auto"/>
                        <w:ind w:left="-284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szCs w:val="18"/>
                          <w:lang w:val="bg-BG" w:eastAsia="zh-CN"/>
                        </w:rPr>
                      </w:pPr>
                      <w:r w:rsidRPr="00F40C7E">
                        <w:rPr>
                          <w:rFonts w:ascii="Cambria" w:eastAsia="Times New Roman" w:hAnsi="Cambria" w:cs="Times New Roman"/>
                          <w:b/>
                          <w:bCs/>
                          <w:sz w:val="20"/>
                          <w:szCs w:val="18"/>
                          <w:lang w:val="bg-BG" w:eastAsia="zh-CN"/>
                        </w:rPr>
                        <w:t xml:space="preserve">           </w:t>
                      </w:r>
                      <w:r w:rsidRPr="00F40C7E"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szCs w:val="18"/>
                          <w:lang w:val="pt-PT" w:eastAsia="zh-CN"/>
                        </w:rPr>
                        <w:t>http://helix-balkanmed.eu/</w:t>
                      </w:r>
                    </w:p>
                    <w:p w:rsidR="00F40C7E" w:rsidRPr="00F40C7E" w:rsidRDefault="00F40C7E" w:rsidP="00F40C7E">
                      <w:pPr>
                        <w:tabs>
                          <w:tab w:val="right" w:pos="9072"/>
                        </w:tabs>
                        <w:spacing w:after="0" w:line="240" w:lineRule="auto"/>
                        <w:ind w:left="-284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szCs w:val="18"/>
                          <w:lang w:val="bg-BG" w:eastAsia="zh-CN"/>
                        </w:rPr>
                      </w:pPr>
                    </w:p>
                    <w:p w:rsidR="00F40C7E" w:rsidRPr="00F40C7E" w:rsidRDefault="00F40C7E" w:rsidP="00F40C7E">
                      <w:pPr>
                        <w:tabs>
                          <w:tab w:val="right" w:pos="9072"/>
                        </w:tabs>
                        <w:spacing w:after="0" w:line="240" w:lineRule="auto"/>
                        <w:ind w:left="-284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sz w:val="20"/>
                          <w:szCs w:val="18"/>
                          <w:lang w:val="bg-BG" w:eastAsia="zh-CN"/>
                        </w:rPr>
                      </w:pPr>
                    </w:p>
                    <w:p w:rsidR="00F40C7E" w:rsidRPr="00F40C7E" w:rsidRDefault="00F40C7E" w:rsidP="00F40C7E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-284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lang w:val="bg-BG" w:eastAsia="zh-CN"/>
                        </w:rPr>
                      </w:pPr>
                      <w:r w:rsidRPr="00F40C7E">
                        <w:rPr>
                          <w:rFonts w:ascii="Cambria" w:eastAsia="Times New Roman" w:hAnsi="Cambria" w:cs="Times New Roman"/>
                          <w:b/>
                          <w:color w:val="2F5496" w:themeColor="accent5" w:themeShade="BF"/>
                          <w:lang w:val="bg-BG" w:eastAsia="en-GB"/>
                        </w:rPr>
                        <w:t xml:space="preserve">Ф      </w:t>
                      </w:r>
                      <w:r w:rsidRPr="00A16EF3">
                        <w:rPr>
                          <w:rFonts w:ascii="Cambria" w:eastAsia="Times New Roman" w:hAnsi="Cambria" w:cs="Times New Roman"/>
                          <w:b/>
                          <w:color w:val="2F5496" w:themeColor="accent5" w:themeShade="BF"/>
                          <w:lang w:val="bg-BG" w:eastAsia="en-GB"/>
                        </w:rPr>
                        <w:t>Facebook:</w:t>
                      </w:r>
                      <w:r w:rsidRPr="00A16EF3"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lang w:eastAsia="zh-CN"/>
                        </w:rPr>
                        <w:t xml:space="preserve"> </w:t>
                      </w:r>
                      <w:r w:rsidRPr="00F40C7E">
                        <w:rPr>
                          <w:rFonts w:ascii="Cambria" w:eastAsia="Times New Roman" w:hAnsi="Cambria" w:cs="Times New Roman"/>
                          <w:b/>
                          <w:bCs/>
                          <w:color w:val="2F5496" w:themeColor="accent5" w:themeShade="BF"/>
                          <w:lang w:val="bg-BG" w:eastAsia="zh-CN"/>
                        </w:rPr>
                        <w:t>/ HELIXBalkanMed</w:t>
                      </w:r>
                    </w:p>
                    <w:p w:rsidR="00F40C7E" w:rsidRDefault="00F40C7E" w:rsidP="00F40C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16EF3" w:rsidRPr="00A16EF3">
        <w:rPr>
          <w:rFonts w:ascii="Cambria" w:eastAsia="Times New Roman" w:hAnsi="Cambria" w:cs="Times New Roman"/>
          <w:szCs w:val="18"/>
          <w:lang w:val="bg-BG" w:eastAsia="zh-CN"/>
        </w:rPr>
        <w:t xml:space="preserve">гр. </w:t>
      </w:r>
      <w:r w:rsidR="00A16EF3" w:rsidRPr="0065196A">
        <w:rPr>
          <w:rFonts w:ascii="Cambria" w:eastAsia="Times New Roman" w:hAnsi="Cambria" w:cs="Times New Roman"/>
          <w:szCs w:val="18"/>
          <w:lang w:val="bg-BG" w:eastAsia="zh-CN"/>
        </w:rPr>
        <w:t>Варна</w:t>
      </w:r>
      <w:r w:rsidR="00A16EF3" w:rsidRPr="00A16EF3">
        <w:rPr>
          <w:rFonts w:ascii="Cambria" w:eastAsia="Times New Roman" w:hAnsi="Cambria" w:cs="Times New Roman"/>
          <w:szCs w:val="18"/>
          <w:lang w:val="bg-BG" w:eastAsia="zh-CN"/>
        </w:rPr>
        <w:t xml:space="preserve">, </w:t>
      </w:r>
      <w:r w:rsidR="00A16EF3" w:rsidRPr="0065196A">
        <w:rPr>
          <w:rFonts w:ascii="Cambria" w:eastAsia="Times New Roman" w:hAnsi="Cambria" w:cs="Times New Roman"/>
          <w:szCs w:val="18"/>
          <w:lang w:val="bg-BG" w:eastAsia="zh-CN"/>
        </w:rPr>
        <w:t>ул. „Оборище“ 13 А</w:t>
      </w:r>
    </w:p>
    <w:p w:rsidR="00A16EF3" w:rsidRPr="00A16EF3" w:rsidRDefault="00711097" w:rsidP="00F66404">
      <w:pPr>
        <w:tabs>
          <w:tab w:val="center" w:pos="4536"/>
          <w:tab w:val="right" w:pos="9072"/>
        </w:tabs>
        <w:spacing w:after="0" w:line="240" w:lineRule="auto"/>
        <w:ind w:left="-284"/>
        <w:rPr>
          <w:rFonts w:ascii="Cambria" w:eastAsia="Times New Roman" w:hAnsi="Cambria" w:cs="Times New Roman"/>
          <w:szCs w:val="18"/>
          <w:lang w:val="bg-BG" w:eastAsia="zh-CN"/>
        </w:rPr>
      </w:pPr>
      <w:r w:rsidRPr="0065196A">
        <w:rPr>
          <w:rFonts w:ascii="Cambria" w:eastAsia="Times New Roman" w:hAnsi="Cambria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C9616B1" wp14:editId="64F15B71">
            <wp:simplePos x="0" y="0"/>
            <wp:positionH relativeFrom="column">
              <wp:posOffset>3252470</wp:posOffset>
            </wp:positionH>
            <wp:positionV relativeFrom="paragraph">
              <wp:posOffset>194945</wp:posOffset>
            </wp:positionV>
            <wp:extent cx="342900" cy="342900"/>
            <wp:effectExtent l="0" t="0" r="0" b="0"/>
            <wp:wrapSquare wrapText="bothSides"/>
            <wp:docPr id="7" name="Картина 7" descr="^22C0F00DAA371B16BACDCD2987C681805FB9C16EDD6FA56C7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^22C0F00DAA371B16BACDCD2987C681805FB9C16EDD6FA56C7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F3" w:rsidRPr="00A16EF3">
        <w:rPr>
          <w:rFonts w:ascii="Cambria" w:eastAsia="Times New Roman" w:hAnsi="Cambria" w:cs="Times New Roman"/>
          <w:szCs w:val="18"/>
          <w:lang w:val="bg-BG" w:eastAsia="zh-CN"/>
        </w:rPr>
        <w:t xml:space="preserve">тел.: +359 58 655 626, </w:t>
      </w:r>
    </w:p>
    <w:p w:rsidR="00A16EF3" w:rsidRPr="00A16EF3" w:rsidRDefault="00A16EF3" w:rsidP="00F66404">
      <w:pPr>
        <w:tabs>
          <w:tab w:val="center" w:pos="4536"/>
          <w:tab w:val="right" w:pos="9072"/>
        </w:tabs>
        <w:spacing w:after="0" w:line="240" w:lineRule="auto"/>
        <w:ind w:left="-284"/>
        <w:rPr>
          <w:rFonts w:ascii="Cambria" w:eastAsia="Times New Roman" w:hAnsi="Cambria" w:cs="Times New Roman"/>
          <w:szCs w:val="18"/>
          <w:lang w:val="bg-BG" w:eastAsia="zh-CN"/>
        </w:rPr>
      </w:pPr>
      <w:r w:rsidRPr="00A16EF3">
        <w:rPr>
          <w:rFonts w:ascii="Cambria" w:eastAsia="Times New Roman" w:hAnsi="Cambria" w:cs="Times New Roman"/>
          <w:szCs w:val="18"/>
          <w:lang w:val="bg-BG" w:eastAsia="zh-CN"/>
        </w:rPr>
        <w:t>моб. тел. +359</w:t>
      </w:r>
      <w:r w:rsidRPr="0065196A">
        <w:rPr>
          <w:rFonts w:ascii="Cambria" w:eastAsia="Times New Roman" w:hAnsi="Cambria" w:cs="Times New Roman"/>
          <w:szCs w:val="18"/>
          <w:lang w:val="bg-BG" w:eastAsia="zh-CN"/>
        </w:rPr>
        <w:t> 885 77 97 57</w:t>
      </w:r>
    </w:p>
    <w:p w:rsidR="00A16EF3" w:rsidRPr="00A16EF3" w:rsidRDefault="00A16EF3" w:rsidP="00F66404">
      <w:pPr>
        <w:tabs>
          <w:tab w:val="center" w:pos="4536"/>
          <w:tab w:val="right" w:pos="9072"/>
        </w:tabs>
        <w:spacing w:after="0" w:line="240" w:lineRule="auto"/>
        <w:ind w:left="-284"/>
        <w:rPr>
          <w:rFonts w:ascii="Cambria" w:eastAsia="Times New Roman" w:hAnsi="Cambria" w:cs="Times New Roman"/>
          <w:szCs w:val="18"/>
          <w:lang w:eastAsia="en-GB"/>
        </w:rPr>
      </w:pPr>
      <w:r w:rsidRPr="00A16EF3">
        <w:rPr>
          <w:rFonts w:ascii="Cambria" w:eastAsia="Times New Roman" w:hAnsi="Cambria" w:cs="Times New Roman"/>
          <w:szCs w:val="18"/>
          <w:lang w:val="bg-BG" w:eastAsia="zh-CN"/>
        </w:rPr>
        <w:t>е-</w:t>
      </w:r>
      <w:r w:rsidRPr="00A16EF3">
        <w:rPr>
          <w:rFonts w:ascii="Cambria" w:eastAsia="Times New Roman" w:hAnsi="Cambria" w:cs="Times New Roman"/>
          <w:szCs w:val="18"/>
          <w:lang w:val="fr-BE" w:eastAsia="en-GB"/>
        </w:rPr>
        <w:t xml:space="preserve">mail: </w:t>
      </w:r>
      <w:r w:rsidRPr="0065196A">
        <w:rPr>
          <w:rFonts w:ascii="Cambria" w:eastAsia="Times New Roman" w:hAnsi="Cambria" w:cs="Times New Roman"/>
          <w:szCs w:val="18"/>
          <w:lang w:val="fr-BE" w:eastAsia="en-GB"/>
        </w:rPr>
        <w:t xml:space="preserve">helix.balkanmed@gmail.com  </w:t>
      </w:r>
    </w:p>
    <w:sectPr w:rsidR="00A16EF3" w:rsidRPr="00A16EF3" w:rsidSect="0023239B">
      <w:headerReference w:type="default" r:id="rId10"/>
      <w:footerReference w:type="default" r:id="rId11"/>
      <w:pgSz w:w="11907" w:h="16839" w:code="9"/>
      <w:pgMar w:top="2127" w:right="902" w:bottom="1134" w:left="1304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83" w:rsidRDefault="00EA3083" w:rsidP="00985810">
      <w:pPr>
        <w:spacing w:after="0" w:line="240" w:lineRule="auto"/>
      </w:pPr>
      <w:r>
        <w:separator/>
      </w:r>
    </w:p>
  </w:endnote>
  <w:endnote w:type="continuationSeparator" w:id="0">
    <w:p w:rsidR="00EA3083" w:rsidRDefault="00EA3083" w:rsidP="009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70" w:rsidRDefault="00CC2E70" w:rsidP="004802C3">
    <w:pPr>
      <w:pStyle w:val="Footer"/>
      <w:spacing w:line="276" w:lineRule="auto"/>
      <w:jc w:val="right"/>
      <w:rPr>
        <w:rFonts w:ascii="Cambria" w:hAnsi="Cambria"/>
        <w:b/>
        <w:color w:val="2F5496" w:themeColor="accent5" w:themeShade="BF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83" w:rsidRDefault="00EA3083" w:rsidP="00985810">
      <w:pPr>
        <w:spacing w:after="0" w:line="240" w:lineRule="auto"/>
      </w:pPr>
      <w:r>
        <w:separator/>
      </w:r>
    </w:p>
  </w:footnote>
  <w:footnote w:type="continuationSeparator" w:id="0">
    <w:p w:rsidR="00EA3083" w:rsidRDefault="00EA3083" w:rsidP="0098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70" w:rsidRPr="00E84033" w:rsidRDefault="0023239B" w:rsidP="00E8403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53325" cy="10677525"/>
          <wp:effectExtent l="0" t="0" r="9525" b="9525"/>
          <wp:wrapNone/>
          <wp:docPr id="6" name="Picture 6" descr="documents template - 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 template - Bulg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926"/>
    <w:multiLevelType w:val="hybridMultilevel"/>
    <w:tmpl w:val="6CA80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0F0"/>
    <w:multiLevelType w:val="multilevel"/>
    <w:tmpl w:val="446C6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70908"/>
    <w:multiLevelType w:val="hybridMultilevel"/>
    <w:tmpl w:val="64B851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814"/>
    <w:multiLevelType w:val="hybridMultilevel"/>
    <w:tmpl w:val="33AE15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4B89"/>
    <w:multiLevelType w:val="hybridMultilevel"/>
    <w:tmpl w:val="88C465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7DE9"/>
    <w:multiLevelType w:val="multilevel"/>
    <w:tmpl w:val="C9A094DE"/>
    <w:lvl w:ilvl="0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6" w15:restartNumberingAfterBreak="0">
    <w:nsid w:val="55531FEB"/>
    <w:multiLevelType w:val="hybridMultilevel"/>
    <w:tmpl w:val="9D24E734"/>
    <w:lvl w:ilvl="0" w:tplc="D504A55E">
      <w:start w:val="29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0E43424"/>
    <w:multiLevelType w:val="hybridMultilevel"/>
    <w:tmpl w:val="1F8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C2D"/>
    <w:multiLevelType w:val="hybridMultilevel"/>
    <w:tmpl w:val="D53C1218"/>
    <w:lvl w:ilvl="0" w:tplc="058C1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31A2C"/>
    <w:rsid w:val="000327B8"/>
    <w:rsid w:val="00080443"/>
    <w:rsid w:val="00082306"/>
    <w:rsid w:val="00093B48"/>
    <w:rsid w:val="000A3F95"/>
    <w:rsid w:val="000D79BA"/>
    <w:rsid w:val="000E6B5D"/>
    <w:rsid w:val="001543AB"/>
    <w:rsid w:val="00155CA0"/>
    <w:rsid w:val="001663CE"/>
    <w:rsid w:val="00173147"/>
    <w:rsid w:val="001903AF"/>
    <w:rsid w:val="001910A1"/>
    <w:rsid w:val="001B069D"/>
    <w:rsid w:val="001C4840"/>
    <w:rsid w:val="0023239B"/>
    <w:rsid w:val="00251B7B"/>
    <w:rsid w:val="002B644A"/>
    <w:rsid w:val="00304E7D"/>
    <w:rsid w:val="003110C1"/>
    <w:rsid w:val="00327279"/>
    <w:rsid w:val="00355B36"/>
    <w:rsid w:val="003607AB"/>
    <w:rsid w:val="00395DAB"/>
    <w:rsid w:val="003C0997"/>
    <w:rsid w:val="004802C3"/>
    <w:rsid w:val="004924CC"/>
    <w:rsid w:val="004E7069"/>
    <w:rsid w:val="004F5B7C"/>
    <w:rsid w:val="0050411E"/>
    <w:rsid w:val="00563608"/>
    <w:rsid w:val="005B1525"/>
    <w:rsid w:val="005E0902"/>
    <w:rsid w:val="006105AC"/>
    <w:rsid w:val="00635817"/>
    <w:rsid w:val="0065196A"/>
    <w:rsid w:val="0065483D"/>
    <w:rsid w:val="00677028"/>
    <w:rsid w:val="006C248D"/>
    <w:rsid w:val="00711097"/>
    <w:rsid w:val="00777FE9"/>
    <w:rsid w:val="00783564"/>
    <w:rsid w:val="007931FA"/>
    <w:rsid w:val="007B727A"/>
    <w:rsid w:val="007E6905"/>
    <w:rsid w:val="007F5AF0"/>
    <w:rsid w:val="0081148E"/>
    <w:rsid w:val="0087651D"/>
    <w:rsid w:val="008B3E99"/>
    <w:rsid w:val="008F5504"/>
    <w:rsid w:val="00906285"/>
    <w:rsid w:val="0092725F"/>
    <w:rsid w:val="009520CD"/>
    <w:rsid w:val="009759B5"/>
    <w:rsid w:val="009843A7"/>
    <w:rsid w:val="009847B6"/>
    <w:rsid w:val="00985810"/>
    <w:rsid w:val="00987372"/>
    <w:rsid w:val="00A067CC"/>
    <w:rsid w:val="00A16EF3"/>
    <w:rsid w:val="00A257C5"/>
    <w:rsid w:val="00A25F09"/>
    <w:rsid w:val="00A643CE"/>
    <w:rsid w:val="00A77A26"/>
    <w:rsid w:val="00A93FC7"/>
    <w:rsid w:val="00AD4118"/>
    <w:rsid w:val="00B05881"/>
    <w:rsid w:val="00B56CF3"/>
    <w:rsid w:val="00B81B19"/>
    <w:rsid w:val="00B86781"/>
    <w:rsid w:val="00BD5798"/>
    <w:rsid w:val="00C40B73"/>
    <w:rsid w:val="00CA2A66"/>
    <w:rsid w:val="00CA6391"/>
    <w:rsid w:val="00CB0FE7"/>
    <w:rsid w:val="00CC2E70"/>
    <w:rsid w:val="00CF290B"/>
    <w:rsid w:val="00D05D6E"/>
    <w:rsid w:val="00D271F8"/>
    <w:rsid w:val="00D30D07"/>
    <w:rsid w:val="00D52984"/>
    <w:rsid w:val="00D61E69"/>
    <w:rsid w:val="00DA2387"/>
    <w:rsid w:val="00E007EA"/>
    <w:rsid w:val="00E07FAF"/>
    <w:rsid w:val="00E33E11"/>
    <w:rsid w:val="00E35F64"/>
    <w:rsid w:val="00E45E39"/>
    <w:rsid w:val="00E84033"/>
    <w:rsid w:val="00EA3083"/>
    <w:rsid w:val="00EB7EFB"/>
    <w:rsid w:val="00EC2643"/>
    <w:rsid w:val="00F12703"/>
    <w:rsid w:val="00F3382C"/>
    <w:rsid w:val="00F3596A"/>
    <w:rsid w:val="00F40C7E"/>
    <w:rsid w:val="00F57BCD"/>
    <w:rsid w:val="00F66404"/>
    <w:rsid w:val="00F75C86"/>
    <w:rsid w:val="00FA4B19"/>
    <w:rsid w:val="00FD5F2B"/>
    <w:rsid w:val="00FD6D1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17BDB-A7EC-4664-BFAC-21DC1796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7"/>
    <w:pPr>
      <w:spacing w:line="25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9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10"/>
  </w:style>
  <w:style w:type="paragraph" w:styleId="Footer">
    <w:name w:val="footer"/>
    <w:basedOn w:val="Normal"/>
    <w:link w:val="Foot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10"/>
  </w:style>
  <w:style w:type="character" w:customStyle="1" w:styleId="aqj">
    <w:name w:val="aqj"/>
    <w:basedOn w:val="DefaultParagraphFont"/>
    <w:rsid w:val="00395DAB"/>
  </w:style>
  <w:style w:type="paragraph" w:styleId="ListParagraph">
    <w:name w:val="List Paragraph"/>
    <w:basedOn w:val="Normal"/>
    <w:uiPriority w:val="34"/>
    <w:qFormat/>
    <w:rsid w:val="00FD6D18"/>
    <w:pPr>
      <w:spacing w:after="200" w:line="276" w:lineRule="auto"/>
      <w:ind w:left="720"/>
      <w:contextualSpacing/>
    </w:pPr>
    <w:rPr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18"/>
    <w:rPr>
      <w:i/>
      <w:iCs/>
      <w:color w:val="5B9BD5" w:themeColor="accent1"/>
      <w:lang w:val="it-IT"/>
    </w:rPr>
  </w:style>
  <w:style w:type="table" w:customStyle="1" w:styleId="GridTable5Dark-Accent51">
    <w:name w:val="Grid Table 5 Dark - Accent 51"/>
    <w:basedOn w:val="TableNormal"/>
    <w:uiPriority w:val="50"/>
    <w:rsid w:val="00FD6D18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FD6D18"/>
    <w:pPr>
      <w:spacing w:after="0" w:line="240" w:lineRule="auto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3"/>
    <w:rPr>
      <w:rFonts w:ascii="Segoe UI" w:hAnsi="Segoe UI" w:cs="Segoe UI"/>
      <w:sz w:val="18"/>
      <w:szCs w:val="18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0E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A4B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924C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72CE-685C-4453-BADF-73CB7284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Hristina</cp:lastModifiedBy>
  <cp:revision>5</cp:revision>
  <cp:lastPrinted>2018-01-22T14:49:00Z</cp:lastPrinted>
  <dcterms:created xsi:type="dcterms:W3CDTF">2018-10-04T13:50:00Z</dcterms:created>
  <dcterms:modified xsi:type="dcterms:W3CDTF">2018-10-05T10:33:00Z</dcterms:modified>
</cp:coreProperties>
</file>